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FCE0">
      <w:pPr>
        <w:overflowPunct w:val="0"/>
        <w:autoSpaceDE w:val="0"/>
        <w:autoSpaceDN w:val="0"/>
        <w:spacing w:line="600" w:lineRule="exact"/>
        <w:textAlignment w:val="center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附件：</w:t>
      </w:r>
    </w:p>
    <w:p w14:paraId="7662AC15">
      <w:pPr>
        <w:overflowPunct w:val="0"/>
        <w:autoSpaceDE w:val="0"/>
        <w:autoSpaceDN w:val="0"/>
        <w:spacing w:line="600" w:lineRule="exact"/>
        <w:textAlignment w:val="center"/>
        <w:rPr>
          <w:rFonts w:hint="eastAsia" w:ascii="黑体" w:hAnsi="黑体" w:eastAsia="黑体" w:cs="Times New Roman"/>
          <w:b/>
          <w:bCs/>
          <w:sz w:val="32"/>
          <w:szCs w:val="32"/>
          <w14:ligatures w14:val="none"/>
        </w:rPr>
      </w:pPr>
    </w:p>
    <w:p w14:paraId="592AB3A0">
      <w:pPr>
        <w:adjustRightInd w:val="0"/>
        <w:snapToGrid w:val="0"/>
        <w:spacing w:line="560" w:lineRule="exact"/>
        <w:ind w:firstLine="645"/>
        <w:jc w:val="center"/>
        <w:rPr>
          <w:rFonts w:hint="eastAsia" w:ascii="方正小标宋简体" w:hAnsi="黑体" w:eastAsia="方正小标宋简体" w:cs="Times New Roman"/>
          <w:sz w:val="44"/>
          <w:szCs w:val="44"/>
          <w14:ligatures w14:val="none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14:ligatures w14:val="none"/>
        </w:rPr>
        <w:t>通过清洁生产审核验收企业名单</w:t>
      </w:r>
    </w:p>
    <w:p w14:paraId="13FF2229">
      <w:pPr>
        <w:overflowPunct w:val="0"/>
        <w:autoSpaceDE w:val="0"/>
        <w:autoSpaceDN w:val="0"/>
        <w:spacing w:line="600" w:lineRule="exact"/>
        <w:jc w:val="center"/>
        <w:textAlignment w:val="center"/>
      </w:pP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4286"/>
        <w:gridCol w:w="1810"/>
      </w:tblGrid>
      <w:tr w14:paraId="248E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E527995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 w14:paraId="1D0F2897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监管单位</w:t>
            </w:r>
          </w:p>
        </w:tc>
        <w:tc>
          <w:tcPr>
            <w:tcW w:w="4286" w:type="dxa"/>
            <w:vAlign w:val="center"/>
          </w:tcPr>
          <w:p w14:paraId="6994EC1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1810" w:type="dxa"/>
            <w:vAlign w:val="center"/>
          </w:tcPr>
          <w:p w14:paraId="11311F65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3BC6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CE0BBD6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842" w:type="dxa"/>
            <w:vAlign w:val="center"/>
          </w:tcPr>
          <w:p w14:paraId="54930E95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起步区</w:t>
            </w:r>
          </w:p>
        </w:tc>
        <w:tc>
          <w:tcPr>
            <w:tcW w:w="4286" w:type="dxa"/>
            <w:vAlign w:val="center"/>
          </w:tcPr>
          <w:p w14:paraId="28A33E2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济南达利食品有限公司</w:t>
            </w:r>
          </w:p>
        </w:tc>
        <w:tc>
          <w:tcPr>
            <w:tcW w:w="1810" w:type="dxa"/>
            <w:vAlign w:val="center"/>
          </w:tcPr>
          <w:p w14:paraId="19931CD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687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29EDFA1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14:paraId="33F5F563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起步区</w:t>
            </w:r>
          </w:p>
        </w:tc>
        <w:tc>
          <w:tcPr>
            <w:tcW w:w="4286" w:type="dxa"/>
            <w:vAlign w:val="center"/>
          </w:tcPr>
          <w:p w14:paraId="7DD39EE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  <w:lang w:eastAsia="zh-CN"/>
              </w:rPr>
              <w:t>济南十方固废处理有限公司</w:t>
            </w:r>
          </w:p>
        </w:tc>
        <w:tc>
          <w:tcPr>
            <w:tcW w:w="1810" w:type="dxa"/>
            <w:vAlign w:val="center"/>
          </w:tcPr>
          <w:p w14:paraId="3A839F6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501BBA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2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2025-04-11T03:02:23Z</dcterms:created>
  <dc:creator>86176</dc:creator>
  <cp:lastModifiedBy>Mingar</cp:lastModifiedBy>
  <dcterms:modified xsi:type="dcterms:W3CDTF">2025-04-11T03:02:45Z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eyJoZGlkIjoiYzc1NjZlYTE4MDUwYTM0ODVkMDM2MTgzMDE5YmNkMGEiLCJ1c2VySWQiOiI0MTM0MjQ3NjkifQ==</vt:lpwstr>
  </property>
  <property fmtid="{D5CDD505-2E9C-101B-9397-08002B2CF9AE}" pid="4" name="ICV">
    <vt:lpwstr>1E0AC0962AA44CCA92E47A5085D45000_12</vt:lpwstr>
  </property>
</Properties>
</file>