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附件2：</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方正小标宋简体" w:cs="Times New Roman"/>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eastAsia" w:ascii="Times New Roman" w:hAnsi="Times New Roman" w:eastAsia="方正小标宋简体" w:cs="Times New Roman"/>
          <w:kern w:val="0"/>
          <w:sz w:val="44"/>
          <w:szCs w:val="44"/>
          <w:lang w:val="en-US" w:eastAsia="zh-CN" w:bidi="ar"/>
        </w:rPr>
        <w:t>济南新旧动能转换起步区管委会</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Times New Roman" w:eastAsia="方正小标宋简体" w:cs="Times New Roman"/>
          <w:sz w:val="32"/>
          <w:szCs w:val="32"/>
          <w:lang w:val="en-US" w:eastAsia="zh-CN"/>
        </w:rPr>
      </w:pPr>
      <w:r>
        <w:rPr>
          <w:rFonts w:hint="eastAsia" w:ascii="方正小标宋简体" w:hAnsi="Times New Roman" w:eastAsia="方正小标宋简体" w:cs="Times New Roman"/>
          <w:kern w:val="0"/>
          <w:sz w:val="44"/>
          <w:szCs w:val="44"/>
          <w:lang w:bidi="ar"/>
        </w:rPr>
        <w:t>2022年公开招聘</w:t>
      </w:r>
      <w:r>
        <w:rPr>
          <w:rFonts w:hint="eastAsia" w:ascii="方正小标宋简体" w:hAnsi="Times New Roman" w:eastAsia="方正小标宋简体" w:cs="Times New Roman"/>
          <w:kern w:val="0"/>
          <w:sz w:val="44"/>
          <w:szCs w:val="44"/>
          <w:lang w:val="en-US" w:eastAsia="zh-CN" w:bidi="ar"/>
        </w:rPr>
        <w:t>常见</w:t>
      </w:r>
      <w:r>
        <w:rPr>
          <w:rFonts w:hint="eastAsia" w:ascii="方正小标宋简体" w:hAnsi="Times New Roman" w:eastAsia="方正小标宋简体" w:cs="Times New Roman"/>
          <w:kern w:val="0"/>
          <w:sz w:val="44"/>
          <w:szCs w:val="44"/>
          <w:lang w:bidi="ar"/>
        </w:rPr>
        <w:t>问题答复</w:t>
      </w:r>
      <w:r>
        <w:rPr>
          <w:rFonts w:hint="eastAsia" w:ascii="方正小标宋简体" w:hAnsi="Times New Roman" w:eastAsia="方正小标宋简体" w:cs="Times New Roman"/>
          <w:kern w:val="0"/>
          <w:sz w:val="44"/>
          <w:szCs w:val="44"/>
          <w:lang w:val="en-US" w:eastAsia="zh-CN" w:bidi="ar"/>
        </w:rPr>
        <w:t>意见</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1</w:t>
      </w:r>
      <w:r>
        <w:rPr>
          <w:rFonts w:hint="eastAsia" w:ascii="黑体" w:hAnsi="黑体" w:eastAsia="黑体" w:cs="Times New Roman"/>
          <w:sz w:val="32"/>
          <w:szCs w:val="32"/>
          <w:lang w:eastAsia="zh-CN"/>
        </w:rPr>
        <w:t>.</w:t>
      </w:r>
      <w:r>
        <w:rPr>
          <w:rFonts w:hint="eastAsia" w:ascii="黑体" w:hAnsi="黑体" w:eastAsia="黑体" w:cs="Times New Roman"/>
          <w:sz w:val="32"/>
          <w:szCs w:val="32"/>
        </w:rPr>
        <w:t>如何理解纳入人员控制数管理？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按照济南起步区管理体制有关政策要求，</w:t>
      </w:r>
      <w:r>
        <w:rPr>
          <w:rFonts w:hint="eastAsia" w:ascii="仿宋_GB2312" w:hAnsi="Times New Roman" w:eastAsia="仿宋_GB2312" w:cs="Times New Roman"/>
          <w:sz w:val="32"/>
          <w:szCs w:val="32"/>
        </w:rPr>
        <w:t>起步区</w:t>
      </w:r>
      <w:r>
        <w:rPr>
          <w:rFonts w:hint="eastAsia" w:ascii="仿宋_GB2312" w:hAnsi="Times New Roman" w:eastAsia="仿宋_GB2312" w:cs="Times New Roman"/>
          <w:sz w:val="32"/>
          <w:szCs w:val="32"/>
          <w:lang w:val="en-US" w:eastAsia="zh-CN"/>
        </w:rPr>
        <w:t>党工委、管委会实行</w:t>
      </w:r>
      <w:r>
        <w:rPr>
          <w:rFonts w:hint="eastAsia" w:ascii="仿宋_GB2312" w:hAnsi="Times New Roman" w:eastAsia="仿宋_GB2312" w:cs="Times New Roman"/>
          <w:sz w:val="32"/>
          <w:szCs w:val="32"/>
        </w:rPr>
        <w:t>人员控制数管理，</w:t>
      </w:r>
      <w:r>
        <w:rPr>
          <w:rFonts w:hint="eastAsia" w:ascii="仿宋_GB2312" w:hAnsi="Times New Roman" w:eastAsia="仿宋_GB2312" w:cs="Times New Roman"/>
          <w:sz w:val="32"/>
          <w:szCs w:val="32"/>
          <w:lang w:val="en-US" w:eastAsia="zh-CN"/>
        </w:rPr>
        <w:t>不再核定具体的编制类别和数量。凡是纳入人员控制数管理的人员，均为党工委、管委会正式工作人员。</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2</w:t>
      </w:r>
      <w:r>
        <w:rPr>
          <w:rFonts w:hint="eastAsia" w:ascii="黑体" w:hAnsi="黑体" w:eastAsia="黑体" w:cs="Times New Roman"/>
          <w:sz w:val="32"/>
          <w:szCs w:val="32"/>
          <w:lang w:eastAsia="zh-CN"/>
        </w:rPr>
        <w:t>.</w:t>
      </w:r>
      <w:r>
        <w:rPr>
          <w:rFonts w:hint="eastAsia" w:ascii="黑体" w:hAnsi="黑体" w:eastAsia="黑体" w:cs="Times New Roman"/>
          <w:sz w:val="32"/>
          <w:szCs w:val="32"/>
        </w:rPr>
        <w:t>职位要求中共党员，中共预备党员能否报考？</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仿宋_GB2312" w:eastAsia="仿宋_GB2312"/>
          <w:sz w:val="32"/>
          <w:szCs w:val="32"/>
        </w:rPr>
      </w:pPr>
      <w:r>
        <w:rPr>
          <w:rFonts w:hint="eastAsia" w:ascii="仿宋_GB2312" w:hAnsi="Times New Roman" w:eastAsia="仿宋_GB2312" w:cs="Times New Roman"/>
          <w:sz w:val="32"/>
          <w:szCs w:val="32"/>
        </w:rPr>
        <w:t>职位要求政治面貌为“中共党</w:t>
      </w:r>
      <w:bookmarkStart w:id="0" w:name="_GoBack"/>
      <w:bookmarkEnd w:id="0"/>
      <w:r>
        <w:rPr>
          <w:rFonts w:hint="eastAsia" w:ascii="仿宋_GB2312" w:hAnsi="Times New Roman" w:eastAsia="仿宋_GB2312" w:cs="Times New Roman"/>
          <w:sz w:val="32"/>
          <w:szCs w:val="32"/>
        </w:rPr>
        <w:t xml:space="preserve">员”的职位，中共党员、中共预备党员均可报考。 </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3.</w:t>
      </w:r>
      <w:r>
        <w:rPr>
          <w:rFonts w:hint="eastAsia" w:ascii="黑体" w:hAnsi="黑体" w:eastAsia="黑体" w:cs="Times New Roman"/>
          <w:sz w:val="32"/>
          <w:szCs w:val="32"/>
          <w:lang w:eastAsia="zh-CN"/>
        </w:rPr>
        <w:t>“</w:t>
      </w:r>
      <w:r>
        <w:rPr>
          <w:rFonts w:hint="eastAsia" w:ascii="黑体" w:hAnsi="黑体" w:eastAsia="黑体" w:cs="Times New Roman"/>
          <w:sz w:val="32"/>
          <w:szCs w:val="32"/>
          <w:lang w:val="en-US" w:eastAsia="zh-CN"/>
        </w:rPr>
        <w:t>双一流</w:t>
      </w:r>
      <w:r>
        <w:rPr>
          <w:rFonts w:hint="eastAsia" w:ascii="黑体" w:hAnsi="黑体" w:eastAsia="黑体" w:cs="Times New Roman"/>
          <w:sz w:val="32"/>
          <w:szCs w:val="32"/>
          <w:lang w:eastAsia="zh-CN"/>
        </w:rPr>
        <w:t>”</w:t>
      </w:r>
      <w:r>
        <w:rPr>
          <w:rFonts w:hint="eastAsia" w:ascii="黑体" w:hAnsi="黑体" w:eastAsia="黑体" w:cs="Times New Roman"/>
          <w:sz w:val="32"/>
          <w:szCs w:val="32"/>
          <w:lang w:val="en-US" w:eastAsia="zh-CN"/>
        </w:rPr>
        <w:t>建设高校及建设学科或世界前200名高校如何界定？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国内“双一流”建设高校及建设学科参照中国教育部《关于公布世界一流大学和一流学科建设高校及建设学科名单的通知》和第二轮“双一流”建设高校及建设学科名单综合确定，一流建设学科高校毕业人员所读专业须为该校“双一流”建设学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世界前200名高校主要参照最新公布的QS世界大学排名、泰晤士高等教育世界排名〈THE〉、美国US News世界大学排名、上海交通大学世界大学学术排名〈ARWU〉等综合确定。</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4.</w:t>
      </w:r>
      <w:r>
        <w:rPr>
          <w:rFonts w:ascii="黑体" w:hAnsi="黑体" w:eastAsia="黑体" w:cs="Times New Roman"/>
          <w:sz w:val="32"/>
          <w:szCs w:val="32"/>
        </w:rPr>
        <w:t>招录职位所要求的专业应如何理解？</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招录职位在大学本科、研究生2个高等学历教育层次分别明确了对报考者的专业要求，一般报考者符合一个高等学历教育层次的专业要求，即可报考该职位。招录职位另有规定的，须从其规定。其中，职位专业要求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即报考者在该学历教育层次的任何专业均符合要求；专业要求为学科大类、门类的，即该大类、门类所包含的专业和一级学科均符合要求；专业要求为类、一级学科的，即该类、一级学科所包含的专业和一级学科各方向领域均符合要求。</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5.</w:t>
      </w:r>
      <w:r>
        <w:rPr>
          <w:rFonts w:ascii="黑体" w:hAnsi="黑体" w:eastAsia="黑体" w:cs="Times New Roman"/>
          <w:sz w:val="32"/>
          <w:szCs w:val="32"/>
        </w:rPr>
        <w:t>如何界定工作年限时间？</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工作经历年限按足年足月累计计算，以人力资源和社会保障部门出具的社保缴费清单和对应的劳动（聘用）合同为依据。劳动（聘用）合同中无具体工作岗位的，需提供用人单位开具的工作证明。不包括在校期间的社会实践、实习、兼职等经历。工作之后取得全日制学历的，全日制学习时间不计入</w:t>
      </w:r>
      <w:r>
        <w:rPr>
          <w:rFonts w:hint="eastAsia" w:ascii="Times New Roman" w:hAnsi="Times New Roman" w:eastAsia="仿宋_GB2312" w:cs="Times New Roman"/>
          <w:sz w:val="32"/>
          <w:szCs w:val="32"/>
        </w:rPr>
        <w:t>工作年限。</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6.回避要求中的应回避亲属关系指的是什么？</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参照《公务员回避规定（试行）》，应回避的亲属关系是指：</w:t>
      </w:r>
      <w:r>
        <w:rPr>
          <w:rFonts w:ascii="Times New Roman" w:hAnsi="Times New Roman" w:eastAsia="宋体" w:cs="Times New Roman"/>
          <w:sz w:val="32"/>
          <w:szCs w:val="32"/>
        </w:rPr>
        <w:t>⑴</w:t>
      </w:r>
      <w:r>
        <w:rPr>
          <w:rFonts w:ascii="Times New Roman" w:hAnsi="Times New Roman" w:eastAsia="仿宋_GB2312" w:cs="Times New Roman"/>
          <w:sz w:val="32"/>
          <w:szCs w:val="32"/>
        </w:rPr>
        <w:t>夫妻关系；</w:t>
      </w:r>
      <w:r>
        <w:rPr>
          <w:rFonts w:ascii="Times New Roman" w:hAnsi="Times New Roman" w:eastAsia="宋体" w:cs="Times New Roman"/>
          <w:sz w:val="32"/>
          <w:szCs w:val="32"/>
        </w:rPr>
        <w:t>⑵</w:t>
      </w:r>
      <w:r>
        <w:rPr>
          <w:rFonts w:ascii="Times New Roman" w:hAnsi="Times New Roman" w:eastAsia="仿宋_GB2312" w:cs="Times New Roman"/>
          <w:sz w:val="32"/>
          <w:szCs w:val="32"/>
        </w:rPr>
        <w:t>直系血亲关系，包括祖父母、外祖父母、父母、子女、孙子女、外孙子女；</w:t>
      </w:r>
      <w:r>
        <w:rPr>
          <w:rFonts w:ascii="Times New Roman" w:hAnsi="Times New Roman" w:eastAsia="宋体" w:cs="Times New Roman"/>
          <w:sz w:val="32"/>
          <w:szCs w:val="32"/>
        </w:rPr>
        <w:t>⑶</w:t>
      </w:r>
      <w:r>
        <w:rPr>
          <w:rFonts w:ascii="Times New Roman" w:hAnsi="Times New Roman" w:eastAsia="仿宋_GB2312" w:cs="Times New Roman"/>
          <w:sz w:val="32"/>
          <w:szCs w:val="32"/>
        </w:rPr>
        <w:t>三代以内旁系血亲关系，包括伯叔姑舅姨、兄弟姐妹、堂兄弟姐妹、表兄弟姐妹、侄子女、甥子女；</w:t>
      </w:r>
      <w:r>
        <w:rPr>
          <w:rFonts w:ascii="Times New Roman" w:hAnsi="Times New Roman" w:eastAsia="宋体" w:cs="Times New Roman"/>
          <w:sz w:val="32"/>
          <w:szCs w:val="32"/>
        </w:rPr>
        <w:t>⑷</w:t>
      </w:r>
      <w:r>
        <w:rPr>
          <w:rFonts w:ascii="Times New Roman" w:hAnsi="Times New Roman" w:eastAsia="仿宋_GB2312" w:cs="Times New Roman"/>
          <w:sz w:val="32"/>
          <w:szCs w:val="32"/>
        </w:rPr>
        <w:t>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7.公告中规定，拟录用公示期满60天后，除法定事由和不可抗力外，仍无法办理入职手续的，取消录用资格。法定事由和不可抗力如何理解？</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法定事由主要是指</w:t>
      </w:r>
      <w:r>
        <w:rPr>
          <w:rFonts w:ascii="Times New Roman" w:hAnsi="Times New Roman" w:eastAsia="仿宋_GB2312" w:cs="Times New Roman"/>
          <w:sz w:val="32"/>
          <w:szCs w:val="32"/>
        </w:rPr>
        <w:t>因妊娠原因无法完成体检的应聘人员，参照国家公务员局考试录用司《关于对怀孕应聘人员参加体检有关问题的复函》（国公考录函〔2009〕07号）文件规定，暂缓其体检时间到生产完毕并休足产假后具备完成体检所需身体条件时进行，再作出体检结论。</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不可抗力主要是指按照有关法律规定，不能预见、不能避免并不能克服的客观情况。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8.对违纪违规行为将如何处理？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在本次招聘中，报考者有违反报考规则和管理规定行为的，将由起步区管委会或者考试机构按照管理权限采取纠正、批评教育、答卷不予评阅、当科考试成绩为零分、终止录用程序等方式进行现场处置或者事后处置。</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报考者有隐瞒真实信息、弄虚作假、考试作弊、扰乱考试秩序等违反录用纪律行为的，情节较轻的，由起步区管委会给予考试成绩无效、取消资格等处理；情节严重的，给予5年内限制报考的处理；情节特别严重的，给予终身限制报考的处理；涉嫌犯罪的，移送有关国家机关依法处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上述情况起步区管委会、具体招聘部门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单位或者考试机构将视情向考生所在单位（学校）通报。</w:t>
      </w:r>
    </w:p>
    <w:p>
      <w:pPr>
        <w:pStyle w:val="8"/>
        <w:keepNext w:val="0"/>
        <w:keepLines w:val="0"/>
        <w:pageBreakBefore w:val="0"/>
        <w:widowControl w:val="0"/>
        <w:kinsoku/>
        <w:wordWrap/>
        <w:overflowPunct/>
        <w:topLinePunct w:val="0"/>
        <w:autoSpaceDE/>
        <w:autoSpaceDN/>
        <w:bidi w:val="0"/>
        <w:snapToGrid/>
        <w:spacing w:line="600" w:lineRule="exact"/>
        <w:ind w:left="840" w:hanging="420"/>
        <w:textAlignment w:val="auto"/>
      </w:pPr>
    </w:p>
    <w:sectPr>
      <w:footerReference r:id="rId3" w:type="default"/>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33776"/>
    </w:sdtPr>
    <w:sdtContent>
      <w:p>
        <w:pPr>
          <w:pStyle w:val="6"/>
          <w:jc w:val="center"/>
        </w:pPr>
        <w:r>
          <w:fldChar w:fldCharType="begin"/>
        </w:r>
        <w:r>
          <w:instrText xml:space="preserve">PAGE   \* MERGEFORMAT</w:instrText>
        </w:r>
        <w:r>
          <w:fldChar w:fldCharType="separate"/>
        </w:r>
        <w:r>
          <w:rPr>
            <w:lang w:val="zh-CN"/>
          </w:rPr>
          <w:t>9</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Tg2Y2M1YjBjYTAwMWJhNmVkZWJkMGZmZTk5ZWIifQ=="/>
  </w:docVars>
  <w:rsids>
    <w:rsidRoot w:val="633C3FD3"/>
    <w:rsid w:val="0001117B"/>
    <w:rsid w:val="00023DF1"/>
    <w:rsid w:val="0003019A"/>
    <w:rsid w:val="00042668"/>
    <w:rsid w:val="000813CD"/>
    <w:rsid w:val="0009011B"/>
    <w:rsid w:val="00097241"/>
    <w:rsid w:val="000B4A82"/>
    <w:rsid w:val="000B7152"/>
    <w:rsid w:val="000C046B"/>
    <w:rsid w:val="000E53B1"/>
    <w:rsid w:val="000F3859"/>
    <w:rsid w:val="00105FF1"/>
    <w:rsid w:val="001060FD"/>
    <w:rsid w:val="0011108B"/>
    <w:rsid w:val="001161AF"/>
    <w:rsid w:val="00125B09"/>
    <w:rsid w:val="001279AC"/>
    <w:rsid w:val="0013707C"/>
    <w:rsid w:val="00141716"/>
    <w:rsid w:val="00143FBD"/>
    <w:rsid w:val="001440A5"/>
    <w:rsid w:val="001467F0"/>
    <w:rsid w:val="0015252D"/>
    <w:rsid w:val="00190027"/>
    <w:rsid w:val="001929C8"/>
    <w:rsid w:val="001A4A61"/>
    <w:rsid w:val="001B28D2"/>
    <w:rsid w:val="001B6016"/>
    <w:rsid w:val="001C61F0"/>
    <w:rsid w:val="001E2A63"/>
    <w:rsid w:val="001E3006"/>
    <w:rsid w:val="001F3E4F"/>
    <w:rsid w:val="0020266C"/>
    <w:rsid w:val="00203FD4"/>
    <w:rsid w:val="002115EC"/>
    <w:rsid w:val="002138E6"/>
    <w:rsid w:val="00222173"/>
    <w:rsid w:val="00235757"/>
    <w:rsid w:val="0025121B"/>
    <w:rsid w:val="002A6DFF"/>
    <w:rsid w:val="002B145E"/>
    <w:rsid w:val="002C5157"/>
    <w:rsid w:val="002C648A"/>
    <w:rsid w:val="002D046D"/>
    <w:rsid w:val="002D2B95"/>
    <w:rsid w:val="002D4940"/>
    <w:rsid w:val="002F77F5"/>
    <w:rsid w:val="00300CDB"/>
    <w:rsid w:val="003311AC"/>
    <w:rsid w:val="00331525"/>
    <w:rsid w:val="003425E2"/>
    <w:rsid w:val="00352A9F"/>
    <w:rsid w:val="0038372C"/>
    <w:rsid w:val="003D0418"/>
    <w:rsid w:val="003E4322"/>
    <w:rsid w:val="00400946"/>
    <w:rsid w:val="004217D6"/>
    <w:rsid w:val="00425277"/>
    <w:rsid w:val="00433B82"/>
    <w:rsid w:val="00437859"/>
    <w:rsid w:val="00460FA3"/>
    <w:rsid w:val="0047047A"/>
    <w:rsid w:val="004770E6"/>
    <w:rsid w:val="00477E11"/>
    <w:rsid w:val="004B099B"/>
    <w:rsid w:val="004B3A2F"/>
    <w:rsid w:val="004D03FC"/>
    <w:rsid w:val="004D0E6E"/>
    <w:rsid w:val="004F2258"/>
    <w:rsid w:val="00502AD1"/>
    <w:rsid w:val="0050307E"/>
    <w:rsid w:val="005041AB"/>
    <w:rsid w:val="00517632"/>
    <w:rsid w:val="00520168"/>
    <w:rsid w:val="00554934"/>
    <w:rsid w:val="0056378D"/>
    <w:rsid w:val="005A196E"/>
    <w:rsid w:val="005A7649"/>
    <w:rsid w:val="005B1287"/>
    <w:rsid w:val="005B1FE6"/>
    <w:rsid w:val="005B4FDF"/>
    <w:rsid w:val="005C0088"/>
    <w:rsid w:val="005C5D97"/>
    <w:rsid w:val="005D643E"/>
    <w:rsid w:val="005D666B"/>
    <w:rsid w:val="005D6BD0"/>
    <w:rsid w:val="005E5221"/>
    <w:rsid w:val="005F2EBE"/>
    <w:rsid w:val="00604C95"/>
    <w:rsid w:val="006069E1"/>
    <w:rsid w:val="00620FA1"/>
    <w:rsid w:val="00624D8A"/>
    <w:rsid w:val="00632E87"/>
    <w:rsid w:val="00646876"/>
    <w:rsid w:val="00673B88"/>
    <w:rsid w:val="00682BEF"/>
    <w:rsid w:val="0068346C"/>
    <w:rsid w:val="00690239"/>
    <w:rsid w:val="006A1A4B"/>
    <w:rsid w:val="006A6454"/>
    <w:rsid w:val="006B297D"/>
    <w:rsid w:val="006B644F"/>
    <w:rsid w:val="006D4469"/>
    <w:rsid w:val="006F4637"/>
    <w:rsid w:val="007174E0"/>
    <w:rsid w:val="007276F7"/>
    <w:rsid w:val="0073247F"/>
    <w:rsid w:val="00751BD2"/>
    <w:rsid w:val="00780AB6"/>
    <w:rsid w:val="007924BD"/>
    <w:rsid w:val="0079291D"/>
    <w:rsid w:val="007B5415"/>
    <w:rsid w:val="007E35E3"/>
    <w:rsid w:val="007E4B2C"/>
    <w:rsid w:val="007E740F"/>
    <w:rsid w:val="00807A5B"/>
    <w:rsid w:val="00826900"/>
    <w:rsid w:val="00835033"/>
    <w:rsid w:val="008476B3"/>
    <w:rsid w:val="00872784"/>
    <w:rsid w:val="00874032"/>
    <w:rsid w:val="00880F0B"/>
    <w:rsid w:val="00883F7C"/>
    <w:rsid w:val="008964E3"/>
    <w:rsid w:val="00897D40"/>
    <w:rsid w:val="008F531A"/>
    <w:rsid w:val="009072CB"/>
    <w:rsid w:val="009079C2"/>
    <w:rsid w:val="0093227A"/>
    <w:rsid w:val="0095478A"/>
    <w:rsid w:val="00975F22"/>
    <w:rsid w:val="00987DD6"/>
    <w:rsid w:val="009A34E4"/>
    <w:rsid w:val="009C07A8"/>
    <w:rsid w:val="009C1473"/>
    <w:rsid w:val="009D08A2"/>
    <w:rsid w:val="009D7D5E"/>
    <w:rsid w:val="009E330C"/>
    <w:rsid w:val="009E553C"/>
    <w:rsid w:val="009F15C3"/>
    <w:rsid w:val="009F2563"/>
    <w:rsid w:val="009F7E21"/>
    <w:rsid w:val="00A21BEA"/>
    <w:rsid w:val="00A32C3D"/>
    <w:rsid w:val="00A4352F"/>
    <w:rsid w:val="00A4718A"/>
    <w:rsid w:val="00A4759C"/>
    <w:rsid w:val="00A775C4"/>
    <w:rsid w:val="00A81FDD"/>
    <w:rsid w:val="00AC244B"/>
    <w:rsid w:val="00AC2F91"/>
    <w:rsid w:val="00AF0258"/>
    <w:rsid w:val="00AF6879"/>
    <w:rsid w:val="00B01AF5"/>
    <w:rsid w:val="00B0753A"/>
    <w:rsid w:val="00B12BF1"/>
    <w:rsid w:val="00B174D2"/>
    <w:rsid w:val="00B17B97"/>
    <w:rsid w:val="00B350E4"/>
    <w:rsid w:val="00B416C8"/>
    <w:rsid w:val="00B4790A"/>
    <w:rsid w:val="00B569CA"/>
    <w:rsid w:val="00B614CC"/>
    <w:rsid w:val="00B64C64"/>
    <w:rsid w:val="00B725F3"/>
    <w:rsid w:val="00B92B8A"/>
    <w:rsid w:val="00B92C56"/>
    <w:rsid w:val="00B93268"/>
    <w:rsid w:val="00BB5ED6"/>
    <w:rsid w:val="00BC7F36"/>
    <w:rsid w:val="00BE63BF"/>
    <w:rsid w:val="00BE7340"/>
    <w:rsid w:val="00BF6441"/>
    <w:rsid w:val="00C12A30"/>
    <w:rsid w:val="00C309E6"/>
    <w:rsid w:val="00C31706"/>
    <w:rsid w:val="00C3517A"/>
    <w:rsid w:val="00C37BCA"/>
    <w:rsid w:val="00C56E8B"/>
    <w:rsid w:val="00C76FF0"/>
    <w:rsid w:val="00C771D0"/>
    <w:rsid w:val="00C9197C"/>
    <w:rsid w:val="00CC3B73"/>
    <w:rsid w:val="00CE033A"/>
    <w:rsid w:val="00CE540A"/>
    <w:rsid w:val="00CF37E3"/>
    <w:rsid w:val="00D1565B"/>
    <w:rsid w:val="00D17C15"/>
    <w:rsid w:val="00D17E37"/>
    <w:rsid w:val="00D34912"/>
    <w:rsid w:val="00D406FC"/>
    <w:rsid w:val="00D42534"/>
    <w:rsid w:val="00D5550A"/>
    <w:rsid w:val="00D55DC0"/>
    <w:rsid w:val="00D675DD"/>
    <w:rsid w:val="00D73C95"/>
    <w:rsid w:val="00D85AC1"/>
    <w:rsid w:val="00D96D88"/>
    <w:rsid w:val="00DD7D7F"/>
    <w:rsid w:val="00DD7D92"/>
    <w:rsid w:val="00DF7C13"/>
    <w:rsid w:val="00E156C6"/>
    <w:rsid w:val="00E210D9"/>
    <w:rsid w:val="00E34D8F"/>
    <w:rsid w:val="00E36C83"/>
    <w:rsid w:val="00E439CD"/>
    <w:rsid w:val="00E661FA"/>
    <w:rsid w:val="00E805F5"/>
    <w:rsid w:val="00E86FCF"/>
    <w:rsid w:val="00EA6B2B"/>
    <w:rsid w:val="00EA7EE7"/>
    <w:rsid w:val="00EB0746"/>
    <w:rsid w:val="00EC01DF"/>
    <w:rsid w:val="00EC7AFC"/>
    <w:rsid w:val="00ED55ED"/>
    <w:rsid w:val="00EF0550"/>
    <w:rsid w:val="00EF4533"/>
    <w:rsid w:val="00F0528B"/>
    <w:rsid w:val="00F366AE"/>
    <w:rsid w:val="00F56D2C"/>
    <w:rsid w:val="00F5738F"/>
    <w:rsid w:val="00F6050D"/>
    <w:rsid w:val="00F6103A"/>
    <w:rsid w:val="00F640E5"/>
    <w:rsid w:val="00F64F7F"/>
    <w:rsid w:val="00F73969"/>
    <w:rsid w:val="00F86D17"/>
    <w:rsid w:val="00FA3BD8"/>
    <w:rsid w:val="00FB3EC5"/>
    <w:rsid w:val="00FC1C0E"/>
    <w:rsid w:val="00FD5AD7"/>
    <w:rsid w:val="034F29F1"/>
    <w:rsid w:val="1582161D"/>
    <w:rsid w:val="1A4D2911"/>
    <w:rsid w:val="1EFB0E05"/>
    <w:rsid w:val="299227A7"/>
    <w:rsid w:val="2DAF45AF"/>
    <w:rsid w:val="3820282C"/>
    <w:rsid w:val="39203E44"/>
    <w:rsid w:val="39EF1D62"/>
    <w:rsid w:val="3D7FE224"/>
    <w:rsid w:val="3E92340A"/>
    <w:rsid w:val="3FDA83BE"/>
    <w:rsid w:val="430B5375"/>
    <w:rsid w:val="4A657908"/>
    <w:rsid w:val="4BDF5143"/>
    <w:rsid w:val="5060129E"/>
    <w:rsid w:val="50F25C6E"/>
    <w:rsid w:val="52A912BE"/>
    <w:rsid w:val="576042B4"/>
    <w:rsid w:val="581035A9"/>
    <w:rsid w:val="5C0661E7"/>
    <w:rsid w:val="5FD52529"/>
    <w:rsid w:val="61BC4B0C"/>
    <w:rsid w:val="633C3FD3"/>
    <w:rsid w:val="67FE3439"/>
    <w:rsid w:val="6FCE205F"/>
    <w:rsid w:val="6FCF23F7"/>
    <w:rsid w:val="71017ADB"/>
    <w:rsid w:val="75A82C1C"/>
    <w:rsid w:val="764D6CC7"/>
    <w:rsid w:val="76C515AB"/>
    <w:rsid w:val="79876FC5"/>
    <w:rsid w:val="7AF36687"/>
    <w:rsid w:val="7B47E8F9"/>
    <w:rsid w:val="7BFF99ED"/>
    <w:rsid w:val="7E0334CF"/>
    <w:rsid w:val="7EEF9EF5"/>
    <w:rsid w:val="7FBF244D"/>
    <w:rsid w:val="7FDDF1AD"/>
    <w:rsid w:val="96EF012B"/>
    <w:rsid w:val="BB558059"/>
    <w:rsid w:val="BBDF9738"/>
    <w:rsid w:val="BDDBC3F1"/>
    <w:rsid w:val="DB59ED4D"/>
    <w:rsid w:val="DC9842FA"/>
    <w:rsid w:val="DFE07E4D"/>
    <w:rsid w:val="E5BFFD4F"/>
    <w:rsid w:val="ED7F1F0B"/>
    <w:rsid w:val="F7376655"/>
    <w:rsid w:val="F8F319B8"/>
    <w:rsid w:val="FAFF9FBA"/>
    <w:rsid w:val="FB5FE33A"/>
    <w:rsid w:val="FDEDB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宋体"/>
      <w:szCs w:val="21"/>
    </w:rPr>
  </w:style>
  <w:style w:type="paragraph" w:styleId="3">
    <w:name w:val="Body Text Indent"/>
    <w:basedOn w:val="1"/>
    <w:unhideWhenUsed/>
    <w:qFormat/>
    <w:uiPriority w:val="99"/>
    <w:pPr>
      <w:spacing w:after="120"/>
      <w:ind w:left="420" w:leftChars="200"/>
    </w:pPr>
  </w:style>
  <w:style w:type="paragraph" w:styleId="4">
    <w:name w:val="annotation text"/>
    <w:basedOn w:val="1"/>
    <w:unhideWhenUsed/>
    <w:qFormat/>
    <w:uiPriority w:val="99"/>
    <w:pPr>
      <w:jc w:val="left"/>
    </w:pPr>
  </w:style>
  <w:style w:type="paragraph" w:styleId="5">
    <w:name w:val="Balloon Text"/>
    <w:basedOn w:val="1"/>
    <w:link w:val="14"/>
    <w:unhideWhenUsed/>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next w:val="1"/>
    <w:unhideWhenUsed/>
    <w:qFormat/>
    <w:uiPriority w:val="99"/>
    <w:pPr>
      <w:widowControl w:val="0"/>
      <w:ind w:left="200" w:leftChars="200" w:hanging="200" w:hangingChars="200"/>
      <w:jc w:val="both"/>
    </w:pPr>
    <w:rPr>
      <w:rFonts w:ascii="Calibri" w:hAnsi="Calibri" w:eastAsia="宋体" w:cs="Times New Roman"/>
      <w:kern w:val="2"/>
      <w:sz w:val="21"/>
      <w:szCs w:val="22"/>
      <w:lang w:val="en-US" w:eastAsia="zh-CN" w:bidi="ar-SA"/>
    </w:rPr>
  </w:style>
  <w:style w:type="paragraph" w:styleId="9">
    <w:name w:val="Normal (Web)"/>
    <w:basedOn w:val="1"/>
    <w:unhideWhenUsed/>
    <w:qFormat/>
    <w:uiPriority w:val="0"/>
    <w:pPr>
      <w:spacing w:beforeAutospacing="1" w:afterAutospacing="1"/>
      <w:jc w:val="left"/>
    </w:pPr>
    <w:rPr>
      <w:rFonts w:cs="Times New Roman"/>
      <w:kern w:val="0"/>
      <w:sz w:val="24"/>
    </w:rPr>
  </w:style>
  <w:style w:type="character" w:customStyle="1" w:styleId="12">
    <w:name w:val="页眉 字符"/>
    <w:basedOn w:val="11"/>
    <w:link w:val="7"/>
    <w:qFormat/>
    <w:uiPriority w:val="0"/>
    <w:rPr>
      <w:kern w:val="2"/>
      <w:sz w:val="18"/>
      <w:szCs w:val="18"/>
    </w:rPr>
  </w:style>
  <w:style w:type="character" w:customStyle="1" w:styleId="13">
    <w:name w:val="页脚 字符"/>
    <w:basedOn w:val="11"/>
    <w:link w:val="6"/>
    <w:qFormat/>
    <w:uiPriority w:val="99"/>
    <w:rPr>
      <w:kern w:val="2"/>
      <w:sz w:val="18"/>
      <w:szCs w:val="18"/>
    </w:rPr>
  </w:style>
  <w:style w:type="character" w:customStyle="1" w:styleId="14">
    <w:name w:val="批注框文本 字符"/>
    <w:basedOn w:val="11"/>
    <w:link w:val="5"/>
    <w:semiHidden/>
    <w:qFormat/>
    <w:uiPriority w:val="0"/>
    <w:rPr>
      <w:kern w:val="2"/>
      <w:sz w:val="18"/>
      <w:szCs w:val="18"/>
    </w:rPr>
  </w:style>
  <w:style w:type="paragraph" w:customStyle="1" w:styleId="1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1448</Words>
  <Characters>1478</Characters>
  <Lines>41</Lines>
  <Paragraphs>11</Paragraphs>
  <TotalTime>47</TotalTime>
  <ScaleCrop>false</ScaleCrop>
  <LinksUpToDate>false</LinksUpToDate>
  <CharactersWithSpaces>1480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2022-09-27T16:35:00Z</dcterms:created>
  <dc:creator>yzq</dc:creator>
  <cp:lastModifiedBy>admin</cp:lastModifiedBy>
  <cp:lastPrinted>2022-10-11T08:08:50Z</cp:lastPrinted>
  <dcterms:modified xsi:type="dcterms:W3CDTF">2022-10-11T08:12:14Z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1EDADA26F5714FDA9C6405B0D3E17441</vt:lpwstr>
  </property>
</Properties>
</file>