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线上考试违纪行为认定及处理办法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703"/>
        <w:textAlignment w:val="auto"/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为规范本次线上考试违纪违规行为的认定与处理，维护考生和本次考试相关工作人员的合法权益，相关要求如下：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第一条 考生不遵守考试纪律，考试过程中有下列行为之一的，应当认定为考试违纪：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（一）所处考试房间出现其他人的；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（二）切屏、截屏、退出考试系统或多屏登录考试系统的；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（三）离开座位、离开监控视频范围、遮挡摄像头的；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（四）有进食、进水、上卫生间行为的；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（五）有对外传递物品行为的；</w:t>
      </w:r>
    </w:p>
    <w:p>
      <w:pPr>
        <w:ind w:firstLine="640" w:firstLineChars="200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（六）佩戴耳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机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  <w:t>或饰品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（七）未经允许强行退出考试系统的；</w:t>
      </w:r>
    </w:p>
    <w:p>
      <w:pPr>
        <w:pStyle w:val="2"/>
        <w:ind w:left="0" w:leftChars="0" w:firstLine="640" w:firstLineChars="200"/>
        <w:rPr>
          <w:rFonts w:hint="eastAsia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（八）</w:t>
      </w:r>
      <w:bookmarkStart w:id="0" w:name="_Hlk100482722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发声朗读题目的；</w:t>
      </w:r>
      <w:bookmarkEnd w:id="0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40"/>
        </w:rPr>
        <w:t>）其它应当视为本场考试违纪的行为。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第二条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（一）伪造资料、身份信息替代他人或被替代参加考试的；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（二）非本人登录考试系统参加考试，或更换作答人员的；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（三）浏览网页、在线查询、翻阅电脑和手机存储资料，查看电子影像资料的；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（四）翻阅书籍、文件、纸质资料的；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（五）未经许可接触和使用通讯工具如手机、蓝牙设备等，使用各类聊天软件或远程工具的；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（六）其它应当视为本场考试作弊的行为。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第三条 在考试过程中或在考试结束后发现下列行为之一的，应当认定相关的考生实施了作弊行为：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（一）抄录、传播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拍摄、截图</w:t>
      </w:r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试题内容的；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（二）抄袭、协助他人抄袭的；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（三）串通作弊或者参与有组织作弊的；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（四）评分过程中被认定为答案雷同的；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（五）考生的不当行为导致试题泄露或造成重大社会影响的；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（六）经后台监考发现，确认考生有其它违纪、舞弊行为的；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（七）若发现考生有疑似违纪、舞弊等行为，考试结束后由招考单位根据考试数据、监考记录、系统日志等多种方式进行判断，其结果实属违纪、舞弊的；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（八）其它应认定为作弊的行为。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第四条 考生有第一条所列考试违纪行为之一的，取消本场考试成绩。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第五条 考生有第二条、第三条所列考试舞弊行为之一的，取消本场考试成绩</w:t>
      </w:r>
      <w:bookmarkStart w:id="1" w:name="_GoBack"/>
      <w:r>
        <w:rPr>
          <w:rFonts w:hint="eastAsia" w:ascii="仿宋_GB2312" w:hAnsi="仿宋_GB2312" w:eastAsia="仿宋_GB2312" w:cs="仿宋_GB2312"/>
          <w:sz w:val="32"/>
          <w:szCs w:val="40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情节严重的追究相关责任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同时记入个人诚信档案，五年内不得报考我地区任何体制内考试。</w:t>
      </w:r>
    </w:p>
    <w:bookmarkEnd w:id="1"/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第六条 如因手机设备问题、网络问题、考生个人行为等问题，导致考试视频或答题数据缺失，而影响判断本场考试有效性的，取消本场考试成绩。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第七条 考试过程中，考生未按要求录制真实、有效的监考视频，影响判断考生行为的，取消本场考试成绩。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第八条 考试过程中，如视频拍摄角度不符合要求、无故中断视频录制等，影响判断本场考试有效性的，由考生自行承担后果。</w:t>
      </w:r>
      <w:r>
        <w:rPr>
          <w:rFonts w:ascii="仿宋_GB2312" w:hAnsi="仿宋_GB2312" w:eastAsia="仿宋_GB2312" w:cs="仿宋_GB2312"/>
          <w:sz w:val="32"/>
          <w:szCs w:val="40"/>
        </w:rPr>
        <w:t xml:space="preserve">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第九条 考试过程中，若考生没有按照要求进行登录、答题、提交，将不能正确记录相关信息，由考生自行承担后果。</w:t>
      </w:r>
      <w:r>
        <w:rPr>
          <w:rFonts w:ascii="仿宋_GB2312" w:hAnsi="仿宋_GB2312" w:eastAsia="仿宋_GB2312" w:cs="仿宋_GB2312"/>
          <w:sz w:val="32"/>
          <w:szCs w:val="40"/>
        </w:rPr>
        <w:t xml:space="preserve"> </w:t>
      </w:r>
    </w:p>
    <w:p>
      <w:pPr>
        <w:ind w:firstLine="420" w:firstLineChars="200"/>
      </w:pPr>
    </w:p>
    <w:sectPr>
      <w:footerReference r:id="rId3" w:type="default"/>
      <w:pgSz w:w="11906" w:h="16838"/>
      <w:pgMar w:top="1440" w:right="1800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0ZTEzMTlhMmU4NzU2ZTQ5MGY5OGQyOGIyMGU2ZjAifQ=="/>
  </w:docVars>
  <w:rsids>
    <w:rsidRoot w:val="00F76F27"/>
    <w:rsid w:val="00035241"/>
    <w:rsid w:val="000B35FC"/>
    <w:rsid w:val="000B6AEC"/>
    <w:rsid w:val="00151775"/>
    <w:rsid w:val="001609CD"/>
    <w:rsid w:val="00176D55"/>
    <w:rsid w:val="001F5158"/>
    <w:rsid w:val="00203323"/>
    <w:rsid w:val="00230A93"/>
    <w:rsid w:val="0024760D"/>
    <w:rsid w:val="00321F3B"/>
    <w:rsid w:val="00713D2F"/>
    <w:rsid w:val="008771A3"/>
    <w:rsid w:val="008F38D0"/>
    <w:rsid w:val="00914E25"/>
    <w:rsid w:val="00976585"/>
    <w:rsid w:val="00991626"/>
    <w:rsid w:val="00A523C0"/>
    <w:rsid w:val="00A7183D"/>
    <w:rsid w:val="00A71A90"/>
    <w:rsid w:val="00AF5046"/>
    <w:rsid w:val="00B90850"/>
    <w:rsid w:val="00BA33D9"/>
    <w:rsid w:val="00BF2826"/>
    <w:rsid w:val="00BF7012"/>
    <w:rsid w:val="00C11BE0"/>
    <w:rsid w:val="00C46CD7"/>
    <w:rsid w:val="00CB2B31"/>
    <w:rsid w:val="00D87EA4"/>
    <w:rsid w:val="00EF1CE6"/>
    <w:rsid w:val="00F668A8"/>
    <w:rsid w:val="00F76F27"/>
    <w:rsid w:val="00FD196E"/>
    <w:rsid w:val="04AA40D0"/>
    <w:rsid w:val="149503B7"/>
    <w:rsid w:val="1CF90D3C"/>
    <w:rsid w:val="2FB35E69"/>
    <w:rsid w:val="3A835D92"/>
    <w:rsid w:val="3DDB59F0"/>
    <w:rsid w:val="3EB23790"/>
    <w:rsid w:val="48C06AA9"/>
    <w:rsid w:val="4AB47606"/>
    <w:rsid w:val="4E686E47"/>
    <w:rsid w:val="50E57664"/>
    <w:rsid w:val="58F744FA"/>
    <w:rsid w:val="5F41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napToGrid w:val="0"/>
      <w:spacing w:line="640" w:lineRule="exact"/>
      <w:ind w:firstLine="705"/>
    </w:pPr>
    <w:rPr>
      <w:rFonts w:ascii="仿宋_GB2312" w:hAnsi="Times New Roman" w:eastAsia="仿宋_GB2312"/>
      <w:color w:val="000000"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1036</Words>
  <Characters>1036</Characters>
  <Lines>7</Lines>
  <Paragraphs>2</Paragraphs>
  <TotalTime>5</TotalTime>
  <ScaleCrop>false</ScaleCrop>
  <LinksUpToDate>false</LinksUpToDate>
  <CharactersWithSpaces>1048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2022-10-17T10:48:00Z</dcterms:created>
  <dc:creator>user</dc:creator>
  <cp:lastModifiedBy>付</cp:lastModifiedBy>
  <dcterms:modified xsi:type="dcterms:W3CDTF">2023-03-09T01:15:17Z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2F76681D919A4EF2923EC4F60A55BC50</vt:lpwstr>
  </property>
</Properties>
</file>